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E6D1" w14:textId="77777777" w:rsidR="001C7BBC" w:rsidRPr="00B91F3C" w:rsidRDefault="001C7BBC" w:rsidP="001C7BBC">
      <w:pPr>
        <w:pStyle w:val="Intestazione"/>
        <w:spacing w:line="276" w:lineRule="auto"/>
        <w:rPr>
          <w:rFonts w:ascii="Titillium" w:hAnsi="Titillium"/>
          <w:b/>
          <w:u w:val="single"/>
        </w:rPr>
      </w:pPr>
      <w:r w:rsidRPr="00B91F3C">
        <w:rPr>
          <w:rFonts w:ascii="Titillium" w:hAnsi="Titillium"/>
          <w:b/>
        </w:rPr>
        <w:t xml:space="preserve">Allegato 1.1 alla delibera ANAC n. 294/2021 – Documento di attestazione </w:t>
      </w:r>
      <w:r w:rsidRPr="00B91F3C">
        <w:rPr>
          <w:rFonts w:ascii="Titillium" w:hAnsi="Titillium"/>
          <w:b/>
          <w:u w:val="single"/>
        </w:rPr>
        <w:t>per le pubbliche amministrazioni di cui al § 1.1.</w:t>
      </w:r>
    </w:p>
    <w:p w14:paraId="67204306" w14:textId="4958CFAD" w:rsidR="00777C4B" w:rsidRDefault="00777C4B" w:rsidP="00777C4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0CDCE8D1" w14:textId="77777777" w:rsidR="001C7BBC" w:rsidRPr="00C5488A" w:rsidRDefault="001C7BBC" w:rsidP="001C7BBC">
      <w:pPr>
        <w:spacing w:before="240" w:after="240" w:line="276" w:lineRule="auto"/>
        <w:jc w:val="center"/>
        <w:rPr>
          <w:rFonts w:ascii="Titillium" w:hAnsi="Titillium"/>
          <w:b/>
          <w:bCs/>
        </w:rPr>
      </w:pPr>
      <w:r w:rsidRPr="00C5488A">
        <w:rPr>
          <w:rFonts w:ascii="Titillium" w:hAnsi="Titillium"/>
          <w:b/>
          <w:bCs/>
        </w:rPr>
        <w:t xml:space="preserve">Documento di attestazione </w:t>
      </w:r>
    </w:p>
    <w:p w14:paraId="11DC3EF2" w14:textId="6F35B165" w:rsidR="001C7BBC" w:rsidRPr="00987C24" w:rsidRDefault="001C7BBC" w:rsidP="001C7BBC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</w:t>
      </w:r>
      <w:r w:rsidRPr="00C5488A">
        <w:rPr>
          <w:rFonts w:ascii="Titillium" w:hAnsi="Titillium" w:cs="Times New Roman"/>
          <w:sz w:val="20"/>
          <w:szCs w:val="20"/>
        </w:rPr>
        <w:t xml:space="preserve"> 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173B17">
        <w:rPr>
          <w:rFonts w:ascii="Titillium" w:hAnsi="Titillium" w:cs="Times New Roman"/>
          <w:sz w:val="20"/>
          <w:szCs w:val="20"/>
        </w:rPr>
        <w:t xml:space="preserve"> ORDINE DEI PERITI INDUSTRIALI DELLA PROVINCIA AUTONOMA DI BOLZANO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lett.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294/2021,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2021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 n. 294/2021.</w:t>
      </w:r>
    </w:p>
    <w:p w14:paraId="4967730D" w14:textId="77777777" w:rsidR="001C7BBC" w:rsidRPr="00C5488A" w:rsidRDefault="001C7BBC" w:rsidP="001C7BBC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</w:t>
      </w:r>
      <w:r w:rsidRPr="00C5488A">
        <w:rPr>
          <w:rFonts w:ascii="Titillium" w:hAnsi="Titillium" w:cs="Times New Roman"/>
          <w:sz w:val="20"/>
          <w:szCs w:val="20"/>
        </w:rPr>
        <w:t xml:space="preserve"> Organismo con funzioni analoghe ha svolto gli accertamenti:</w:t>
      </w:r>
    </w:p>
    <w:p w14:paraId="20B588D9" w14:textId="77777777" w:rsidR="001C7BBC" w:rsidRPr="00C5488A" w:rsidRDefault="001C7BBC" w:rsidP="001C7BB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  <w:r>
        <w:rPr>
          <w:rFonts w:ascii="Titillium" w:hAnsi="Titillium" w:cs="Times New Roman"/>
          <w:sz w:val="20"/>
          <w:szCs w:val="20"/>
        </w:rPr>
        <w:t>;</w:t>
      </w:r>
    </w:p>
    <w:p w14:paraId="6F4FBF7A" w14:textId="77777777" w:rsidR="001C7BBC" w:rsidRPr="00C5488A" w:rsidRDefault="001C7BBC" w:rsidP="001C7BB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 w:rsidRPr="00C5488A">
        <w:rPr>
          <w:rFonts w:ascii="Titillium" w:hAnsi="Titillium" w:cs="Times New Roman"/>
          <w:sz w:val="20"/>
          <w:szCs w:val="20"/>
        </w:rPr>
        <w:t xml:space="preserve">in </w:t>
      </w:r>
      <w:r>
        <w:rPr>
          <w:rFonts w:ascii="Titillium" w:hAnsi="Titillium" w:cs="Times New Roman"/>
          <w:sz w:val="20"/>
          <w:szCs w:val="20"/>
        </w:rPr>
        <w:t>collaborazione con il</w:t>
      </w:r>
      <w:r w:rsidRPr="00C5488A">
        <w:rPr>
          <w:rFonts w:ascii="Titillium" w:hAnsi="Titillium" w:cs="Times New Roman"/>
          <w:sz w:val="20"/>
          <w:szCs w:val="20"/>
        </w:rPr>
        <w:t xml:space="preserve"> Responsabile della prevenzione della corruzione e della trasparenza</w:t>
      </w:r>
      <w:r>
        <w:rPr>
          <w:rFonts w:ascii="Titillium" w:hAnsi="Titillium" w:cs="Times New Roman"/>
          <w:sz w:val="20"/>
          <w:szCs w:val="20"/>
        </w:rPr>
        <w:t>.</w:t>
      </w:r>
    </w:p>
    <w:p w14:paraId="61719292" w14:textId="77777777" w:rsidR="001C7BBC" w:rsidRPr="00C9760B" w:rsidRDefault="001C7BBC" w:rsidP="001C7BB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Sulla base di quanto sopra, </w:t>
      </w:r>
      <w:r>
        <w:rPr>
          <w:rFonts w:ascii="Titillium" w:hAnsi="Titillium" w:cs="Times New Roman"/>
          <w:sz w:val="20"/>
          <w:szCs w:val="20"/>
        </w:rPr>
        <w:t>l’</w:t>
      </w:r>
      <w:r w:rsidRPr="00C5488A">
        <w:rPr>
          <w:rFonts w:ascii="Titillium" w:hAnsi="Titillium" w:cs="Times New Roman"/>
          <w:sz w:val="20"/>
          <w:szCs w:val="20"/>
        </w:rPr>
        <w:t>Organismo con funzioni analoghe, ai sensi dell’art. 14, co. 4, lett. g), del d.lgs. n. 150/2009</w:t>
      </w:r>
    </w:p>
    <w:p w14:paraId="691E293C" w14:textId="77777777" w:rsidR="001C7BBC" w:rsidRPr="00C5488A" w:rsidRDefault="001C7BBC" w:rsidP="001C7BBC">
      <w:pPr>
        <w:spacing w:before="120" w:line="276" w:lineRule="auto"/>
        <w:jc w:val="center"/>
        <w:rPr>
          <w:rFonts w:ascii="Titillium" w:hAnsi="Titillium"/>
          <w:b/>
        </w:rPr>
      </w:pPr>
      <w:r w:rsidRPr="00C5488A">
        <w:rPr>
          <w:rFonts w:ascii="Titillium" w:hAnsi="Titillium"/>
          <w:b/>
        </w:rPr>
        <w:t>ATTESTA CHE</w:t>
      </w:r>
    </w:p>
    <w:p w14:paraId="4520C57A" w14:textId="77777777" w:rsidR="001C7BBC" w:rsidRPr="006828B6" w:rsidRDefault="001C7BBC" w:rsidP="001C7BBC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Titillium" w:hAnsi="Titillium"/>
          <w:caps/>
          <w:sz w:val="20"/>
          <w:szCs w:val="20"/>
        </w:rPr>
        <w:t>L</w:t>
      </w:r>
      <w:r>
        <w:rPr>
          <w:rFonts w:ascii="Titillium" w:hAnsi="Titillium"/>
          <w:sz w:val="20"/>
          <w:szCs w:val="20"/>
        </w:rPr>
        <w:t xml:space="preserve">’Ordine </w:t>
      </w:r>
      <w:r w:rsidRPr="00C5488A">
        <w:rPr>
          <w:rFonts w:ascii="Titillium" w:hAnsi="Titillium"/>
          <w:sz w:val="20"/>
          <w:szCs w:val="20"/>
        </w:rPr>
        <w:t>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”;</w:t>
      </w:r>
    </w:p>
    <w:p w14:paraId="1544BBA1" w14:textId="77777777" w:rsidR="001C7BBC" w:rsidRPr="00C5488A" w:rsidRDefault="001C7BBC" w:rsidP="001C7BBC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Titillium" w:hAnsi="Titillium"/>
          <w:caps/>
          <w:sz w:val="20"/>
          <w:szCs w:val="20"/>
        </w:rPr>
        <w:t>L</w:t>
      </w:r>
      <w:r>
        <w:rPr>
          <w:rFonts w:ascii="Titillium" w:hAnsi="Titillium"/>
          <w:sz w:val="20"/>
          <w:szCs w:val="20"/>
        </w:rPr>
        <w:t>’Ordine</w:t>
      </w:r>
      <w:r w:rsidRPr="00C5488A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08DECEF5" w14:textId="77777777" w:rsidR="001C7BBC" w:rsidRPr="00C5488A" w:rsidRDefault="001C7BBC" w:rsidP="001C7BBC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Titillium" w:hAnsi="Titillium"/>
          <w:caps/>
          <w:sz w:val="20"/>
          <w:szCs w:val="20"/>
        </w:rPr>
        <w:t>L</w:t>
      </w:r>
      <w:r>
        <w:rPr>
          <w:rFonts w:ascii="Titillium" w:hAnsi="Titillium"/>
          <w:sz w:val="20"/>
          <w:szCs w:val="20"/>
        </w:rPr>
        <w:t>’Ordine</w:t>
      </w:r>
      <w:r w:rsidRPr="00C5488A">
        <w:rPr>
          <w:rFonts w:ascii="Titillium" w:hAnsi="Titillium"/>
          <w:sz w:val="20"/>
          <w:szCs w:val="20"/>
        </w:rPr>
        <w:t xml:space="preserve"> NON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77F72A4F" w14:textId="77777777" w:rsidR="001C7BBC" w:rsidRPr="00C5488A" w:rsidRDefault="001C7BBC" w:rsidP="001C7BB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601F22DE" w14:textId="77777777" w:rsidR="001C7BBC" w:rsidRPr="00C5488A" w:rsidRDefault="001C7BBC" w:rsidP="001C7BB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2.1.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 xml:space="preserve">o sul sito </w:t>
      </w:r>
      <w:r>
        <w:rPr>
          <w:rFonts w:ascii="Titillium" w:hAnsi="Titillium"/>
          <w:sz w:val="20"/>
          <w:szCs w:val="20"/>
        </w:rPr>
        <w:t>dell’Ordine</w:t>
      </w:r>
      <w:r w:rsidRPr="00C5488A">
        <w:rPr>
          <w:rFonts w:ascii="Titillium" w:hAnsi="Titillium"/>
          <w:sz w:val="20"/>
          <w:szCs w:val="20"/>
        </w:rPr>
        <w:t>.</w:t>
      </w:r>
    </w:p>
    <w:p w14:paraId="25897664" w14:textId="77777777" w:rsidR="001C7BBC" w:rsidRPr="00C5488A" w:rsidRDefault="001C7BBC" w:rsidP="001C7BBC">
      <w:pPr>
        <w:spacing w:line="276" w:lineRule="auto"/>
        <w:rPr>
          <w:rFonts w:ascii="Titillium" w:hAnsi="Titillium"/>
        </w:rPr>
      </w:pPr>
    </w:p>
    <w:p w14:paraId="258FA8B4" w14:textId="77777777" w:rsidR="001C7BBC" w:rsidRPr="00C5488A" w:rsidRDefault="001C7BBC" w:rsidP="001C7BBC">
      <w:pPr>
        <w:spacing w:before="120" w:line="276" w:lineRule="auto"/>
        <w:rPr>
          <w:rFonts w:ascii="Titillium" w:hAnsi="Titillium"/>
        </w:rPr>
      </w:pPr>
      <w:r w:rsidRPr="00C5488A">
        <w:rPr>
          <w:rFonts w:ascii="Titillium" w:hAnsi="Titillium"/>
        </w:rPr>
        <w:t xml:space="preserve">Data </w:t>
      </w:r>
      <w:r>
        <w:rPr>
          <w:rFonts w:ascii="Titillium" w:hAnsi="Titillium"/>
        </w:rPr>
        <w:t>28/06/2021</w:t>
      </w:r>
    </w:p>
    <w:p w14:paraId="46AC785D" w14:textId="77777777" w:rsidR="001C7BBC" w:rsidRPr="00C5488A" w:rsidRDefault="001C7BBC" w:rsidP="001C7BBC">
      <w:pPr>
        <w:spacing w:before="120" w:line="276" w:lineRule="auto"/>
        <w:jc w:val="center"/>
        <w:rPr>
          <w:rFonts w:ascii="Titillium" w:hAnsi="Titillium"/>
        </w:rPr>
      </w:pPr>
      <w:r w:rsidRPr="00C5488A">
        <w:rPr>
          <w:rFonts w:ascii="Titillium" w:hAnsi="Titillium"/>
        </w:rPr>
        <w:t>Firma dell’Organismo con funzioni analoghe</w:t>
      </w:r>
    </w:p>
    <w:p w14:paraId="6192696A" w14:textId="00C89696" w:rsidR="001C7BBC" w:rsidRPr="00C5488A" w:rsidRDefault="00E01B4F" w:rsidP="001C7BBC">
      <w:pPr>
        <w:spacing w:before="120" w:line="276" w:lineRule="auto"/>
        <w:jc w:val="center"/>
        <w:rPr>
          <w:rFonts w:ascii="Titillium" w:hAnsi="Titillium"/>
        </w:rPr>
      </w:pPr>
      <w:r>
        <w:rPr>
          <w:rFonts w:ascii="Titillium" w:hAnsi="Titillium"/>
          <w:b/>
          <w:bCs/>
        </w:rPr>
        <w:t xml:space="preserve">F. to </w:t>
      </w:r>
      <w:r w:rsidR="00173B17">
        <w:rPr>
          <w:rFonts w:ascii="Titillium" w:hAnsi="Titillium"/>
          <w:b/>
          <w:bCs/>
        </w:rPr>
        <w:t xml:space="preserve">Thomas </w:t>
      </w:r>
      <w:proofErr w:type="spellStart"/>
      <w:r w:rsidR="00173B17">
        <w:rPr>
          <w:rFonts w:ascii="Titillium" w:hAnsi="Titillium"/>
          <w:b/>
          <w:bCs/>
        </w:rPr>
        <w:t>Spitaler</w:t>
      </w:r>
      <w:proofErr w:type="spellEnd"/>
    </w:p>
    <w:p w14:paraId="156C8BC1" w14:textId="003A1ED1" w:rsidR="001C7BBC" w:rsidRDefault="001C7BBC" w:rsidP="00777C4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sectPr w:rsidR="001C7BBC" w:rsidSect="00222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C7C1" w14:textId="77777777" w:rsidR="00A02CC5" w:rsidRDefault="00A02CC5" w:rsidP="00A02CC5">
      <w:r>
        <w:separator/>
      </w:r>
    </w:p>
  </w:endnote>
  <w:endnote w:type="continuationSeparator" w:id="0">
    <w:p w14:paraId="101158B6" w14:textId="77777777" w:rsidR="00A02CC5" w:rsidRDefault="00A02CC5" w:rsidP="00A0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0616" w14:textId="77777777" w:rsidR="00915709" w:rsidRDefault="009157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7951" w14:textId="77777777" w:rsidR="00A02CC5" w:rsidRDefault="00915709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C3A64" wp14:editId="5098F7C0">
          <wp:simplePos x="0" y="0"/>
          <wp:positionH relativeFrom="margin">
            <wp:align>center</wp:align>
          </wp:positionH>
          <wp:positionV relativeFrom="paragraph">
            <wp:posOffset>-128905</wp:posOffset>
          </wp:positionV>
          <wp:extent cx="7362825" cy="73108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BASSA ORDINE B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825" cy="73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BF509" w14:textId="77777777" w:rsidR="00A02CC5" w:rsidRDefault="00A02C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FEC1" w14:textId="77777777" w:rsidR="00915709" w:rsidRDefault="009157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94EA" w14:textId="77777777" w:rsidR="00A02CC5" w:rsidRDefault="00A02CC5" w:rsidP="00A02CC5">
      <w:r>
        <w:separator/>
      </w:r>
    </w:p>
  </w:footnote>
  <w:footnote w:type="continuationSeparator" w:id="0">
    <w:p w14:paraId="33F45062" w14:textId="77777777" w:rsidR="00A02CC5" w:rsidRDefault="00A02CC5" w:rsidP="00A02CC5">
      <w:r>
        <w:continuationSeparator/>
      </w:r>
    </w:p>
  </w:footnote>
  <w:footnote w:id="1">
    <w:p w14:paraId="48E2FB59" w14:textId="16F26718" w:rsidR="001C7BBC" w:rsidRDefault="00173B17" w:rsidP="001C7BBC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  <w:r>
        <w:rPr>
          <w:rFonts w:ascii="Titillium" w:hAnsi="Titill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3883" w14:textId="77777777" w:rsidR="00915709" w:rsidRDefault="009157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9672" w14:textId="77777777" w:rsidR="00A02CC5" w:rsidRDefault="00A02CC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884A0C" wp14:editId="118D77DE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7305561" cy="15144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 ALTA ORDINE B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561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464B" w14:textId="77777777" w:rsidR="00915709" w:rsidRDefault="009157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C5"/>
    <w:rsid w:val="00085C61"/>
    <w:rsid w:val="00173B17"/>
    <w:rsid w:val="00197421"/>
    <w:rsid w:val="001C7BBC"/>
    <w:rsid w:val="00222C29"/>
    <w:rsid w:val="002F2821"/>
    <w:rsid w:val="003817A1"/>
    <w:rsid w:val="003D3789"/>
    <w:rsid w:val="005C6FE6"/>
    <w:rsid w:val="00777C4B"/>
    <w:rsid w:val="00851381"/>
    <w:rsid w:val="00915709"/>
    <w:rsid w:val="00A02CC5"/>
    <w:rsid w:val="00AE6CD0"/>
    <w:rsid w:val="00B95F0E"/>
    <w:rsid w:val="00CB6DD8"/>
    <w:rsid w:val="00E01B4F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87EC4"/>
  <w15:chartTrackingRefBased/>
  <w15:docId w15:val="{4FC4770D-BBFC-458B-A0CE-2580FB3F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2CC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CC5"/>
  </w:style>
  <w:style w:type="paragraph" w:styleId="Pidipagina">
    <w:name w:val="footer"/>
    <w:basedOn w:val="Normale"/>
    <w:link w:val="PidipaginaCarattere"/>
    <w:uiPriority w:val="99"/>
    <w:unhideWhenUsed/>
    <w:rsid w:val="00A02CC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CC5"/>
  </w:style>
  <w:style w:type="character" w:styleId="Rimandonotaapidipagina">
    <w:name w:val="footnote reference"/>
    <w:basedOn w:val="Carpredefinitoparagrafo"/>
    <w:rsid w:val="001C7BBC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1C7BB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7BBC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C7BB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Emanuela Gatti</cp:lastModifiedBy>
  <cp:revision>5</cp:revision>
  <cp:lastPrinted>2019-10-18T07:44:00Z</cp:lastPrinted>
  <dcterms:created xsi:type="dcterms:W3CDTF">2021-06-29T06:52:00Z</dcterms:created>
  <dcterms:modified xsi:type="dcterms:W3CDTF">2021-06-29T07:09:00Z</dcterms:modified>
</cp:coreProperties>
</file>